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BBD8" w14:textId="16C3C8EA" w:rsidR="00831FD2" w:rsidRPr="00C73BC3" w:rsidRDefault="00661A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Nemzetiségi Hagyományok Háza KKE</w:t>
      </w:r>
    </w:p>
    <w:p w14:paraId="1BC131BA" w14:textId="69F3A365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 xml:space="preserve">2367 Újhartyán, </w:t>
      </w:r>
      <w:r w:rsidR="00661A1D">
        <w:rPr>
          <w:rFonts w:ascii="Times New Roman" w:hAnsi="Times New Roman" w:cs="Times New Roman"/>
          <w:sz w:val="24"/>
          <w:szCs w:val="24"/>
        </w:rPr>
        <w:t>Újsor u. 3.</w:t>
      </w:r>
    </w:p>
    <w:p w14:paraId="5D9D6165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79AE3BB3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Újhartyán Város Önkormányzatának Képviselő Testülete felé benyújtandó</w:t>
      </w:r>
    </w:p>
    <w:p w14:paraId="2C354454" w14:textId="55B5A926" w:rsid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35270A45" w14:textId="77777777" w:rsidR="00A6135A" w:rsidRPr="00C73BC3" w:rsidRDefault="00A6135A">
      <w:pPr>
        <w:rPr>
          <w:rFonts w:ascii="Times New Roman" w:hAnsi="Times New Roman" w:cs="Times New Roman"/>
          <w:sz w:val="24"/>
          <w:szCs w:val="24"/>
        </w:rPr>
      </w:pPr>
    </w:p>
    <w:p w14:paraId="128B1F90" w14:textId="2FA097AE" w:rsidR="00C73BC3" w:rsidRPr="00C73BC3" w:rsidRDefault="00C73BC3">
      <w:pPr>
        <w:rPr>
          <w:rFonts w:ascii="Times New Roman" w:hAnsi="Times New Roman" w:cs="Times New Roman"/>
          <w:b/>
          <w:sz w:val="30"/>
          <w:szCs w:val="30"/>
        </w:rPr>
      </w:pPr>
      <w:r w:rsidRPr="00C73BC3">
        <w:rPr>
          <w:rFonts w:ascii="Times New Roman" w:hAnsi="Times New Roman" w:cs="Times New Roman"/>
          <w:b/>
          <w:sz w:val="30"/>
          <w:szCs w:val="30"/>
        </w:rPr>
        <w:t>202</w:t>
      </w:r>
      <w:r w:rsidR="003F1616">
        <w:rPr>
          <w:rFonts w:ascii="Times New Roman" w:hAnsi="Times New Roman" w:cs="Times New Roman"/>
          <w:b/>
          <w:sz w:val="30"/>
          <w:szCs w:val="30"/>
        </w:rPr>
        <w:t>5</w:t>
      </w:r>
      <w:r w:rsidRPr="00C73BC3">
        <w:rPr>
          <w:rFonts w:ascii="Times New Roman" w:hAnsi="Times New Roman" w:cs="Times New Roman"/>
          <w:b/>
          <w:sz w:val="30"/>
          <w:szCs w:val="30"/>
        </w:rPr>
        <w:t>. évi beszámoló</w:t>
      </w:r>
    </w:p>
    <w:p w14:paraId="7E469101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7435CE51" w14:textId="1531EED8" w:rsidR="008D3E54" w:rsidRDefault="00C73BC3" w:rsidP="002B22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Az Egyesület</w:t>
      </w:r>
      <w:r w:rsidR="008D693F">
        <w:rPr>
          <w:rFonts w:ascii="Times New Roman" w:hAnsi="Times New Roman" w:cs="Times New Roman"/>
          <w:sz w:val="24"/>
          <w:szCs w:val="24"/>
        </w:rPr>
        <w:t xml:space="preserve"> 2 pályázatot elnyert, melyek ebben az évben érkeztek bankszámlára.</w:t>
      </w:r>
    </w:p>
    <w:p w14:paraId="37A499EE" w14:textId="3D38CAB2" w:rsidR="008D693F" w:rsidRDefault="008D693F" w:rsidP="008D693F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1.900.000 ft – melyből a Gödör parkban Piknik Mozi megvalósítása történt, illetve informatikai eszköz (ipad 2db) vásárlás – Önkormányzat a hiányzó összeget biztosította</w:t>
      </w:r>
    </w:p>
    <w:p w14:paraId="12A49486" w14:textId="258EF2DD" w:rsidR="008D693F" w:rsidRDefault="008D693F" w:rsidP="008D693F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2.000.000 ft – melyből sátor és padok, asztalok vásárlása valósult meg.</w:t>
      </w:r>
    </w:p>
    <w:p w14:paraId="22D80E9F" w14:textId="77777777" w:rsidR="00A6135A" w:rsidRDefault="00A6135A" w:rsidP="00A6135A">
      <w:pPr>
        <w:spacing w:line="36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</w:p>
    <w:p w14:paraId="12691D61" w14:textId="19D887A2" w:rsidR="00A6135A" w:rsidRPr="00A6135A" w:rsidRDefault="00A6135A" w:rsidP="00A6135A">
      <w:pPr>
        <w:spacing w:line="36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További bevétel:</w:t>
      </w:r>
    </w:p>
    <w:p w14:paraId="7807D648" w14:textId="73C2C76A" w:rsidR="00A6135A" w:rsidRDefault="00A6135A" w:rsidP="008D693F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18.150.000 ft – Önkormányzat éves támogatása, melyből 150.000 ft működési költségekre lett felhasználva, 18.000.000 ft pedig a Hartyánfeszt költségeit biztosította. (Hartyánfeszt részletesebb beszámolója a novemberi testületi ülésen megtörtént)</w:t>
      </w:r>
    </w:p>
    <w:p w14:paraId="466D8CE3" w14:textId="77777777" w:rsidR="00A6135A" w:rsidRPr="008D693F" w:rsidRDefault="00A6135A" w:rsidP="00A6135A">
      <w:pPr>
        <w:pStyle w:val="Listaszerbekezds"/>
        <w:spacing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089A365D" w14:textId="69DE05B9" w:rsidR="008D693F" w:rsidRDefault="00A6135A" w:rsidP="002B22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Jelezni szeretném, hogy 2026. májusban a tisztségviselők határozott idejű képviseleti joga lejár, ezért minél előbb be kell nyújtani az iratokat az OBH részére.</w:t>
      </w:r>
    </w:p>
    <w:p w14:paraId="583AA252" w14:textId="15E62F9F" w:rsidR="008D3E54" w:rsidRDefault="008D3E54">
      <w:pPr>
        <w:rPr>
          <w:rFonts w:ascii="Times New Roman" w:hAnsi="Times New Roman" w:cs="Times New Roman"/>
          <w:sz w:val="24"/>
          <w:szCs w:val="24"/>
        </w:rPr>
      </w:pPr>
    </w:p>
    <w:p w14:paraId="6DFBB9F7" w14:textId="6D1A3B67" w:rsidR="00D8177B" w:rsidRDefault="00D8177B"/>
    <w:p w14:paraId="2265D63B" w14:textId="77777777" w:rsidR="00D8177B" w:rsidRDefault="00D8177B">
      <w:pPr>
        <w:rPr>
          <w:rFonts w:ascii="Times New Roman" w:hAnsi="Times New Roman" w:cs="Times New Roman"/>
          <w:sz w:val="24"/>
          <w:szCs w:val="24"/>
        </w:rPr>
      </w:pPr>
    </w:p>
    <w:p w14:paraId="0A44F80B" w14:textId="0B93B96F" w:rsidR="002B2212" w:rsidRDefault="002B22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Majer György sk.</w:t>
      </w:r>
    </w:p>
    <w:p w14:paraId="5C720100" w14:textId="77777777" w:rsidR="008D3E54" w:rsidRPr="00C73BC3" w:rsidRDefault="008D3E54">
      <w:pPr>
        <w:rPr>
          <w:rFonts w:ascii="Times New Roman" w:hAnsi="Times New Roman" w:cs="Times New Roman"/>
          <w:sz w:val="24"/>
          <w:szCs w:val="24"/>
        </w:rPr>
      </w:pPr>
    </w:p>
    <w:p w14:paraId="1C9D3558" w14:textId="77777777" w:rsidR="00C73BC3" w:rsidRDefault="00C73BC3"/>
    <w:p w14:paraId="56142A5D" w14:textId="77777777" w:rsidR="00C73BC3" w:rsidRDefault="00C73BC3"/>
    <w:p w14:paraId="5EAA10DE" w14:textId="77777777" w:rsidR="00C73BC3" w:rsidRDefault="00C73BC3"/>
    <w:sectPr w:rsidR="00C73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B2AC3"/>
    <w:multiLevelType w:val="hybridMultilevel"/>
    <w:tmpl w:val="FB7A0E70"/>
    <w:lvl w:ilvl="0" w:tplc="BD948D6C">
      <w:start w:val="202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644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BC3"/>
    <w:rsid w:val="00075B72"/>
    <w:rsid w:val="000C4A10"/>
    <w:rsid w:val="002B2212"/>
    <w:rsid w:val="0036373F"/>
    <w:rsid w:val="003F1616"/>
    <w:rsid w:val="004051EB"/>
    <w:rsid w:val="00622027"/>
    <w:rsid w:val="00661A1D"/>
    <w:rsid w:val="00831FD2"/>
    <w:rsid w:val="008D3E54"/>
    <w:rsid w:val="008D693F"/>
    <w:rsid w:val="009606F7"/>
    <w:rsid w:val="00A6135A"/>
    <w:rsid w:val="00C73BC3"/>
    <w:rsid w:val="00D8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C1D9"/>
  <w15:chartTrackingRefBased/>
  <w15:docId w15:val="{AB56348E-8F02-4674-8116-C81DF42E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D6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117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</dc:creator>
  <cp:keywords/>
  <dc:description/>
  <cp:lastModifiedBy>Orsi</cp:lastModifiedBy>
  <cp:revision>4</cp:revision>
  <dcterms:created xsi:type="dcterms:W3CDTF">2026-02-10T08:01:00Z</dcterms:created>
  <dcterms:modified xsi:type="dcterms:W3CDTF">2026-02-10T08:24:00Z</dcterms:modified>
</cp:coreProperties>
</file>